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5A" w:rsidRDefault="00A1375A" w:rsidP="00A1375A">
      <w:pPr>
        <w:pStyle w:val="Default"/>
      </w:pPr>
    </w:p>
    <w:p w:rsidR="00A1375A" w:rsidRDefault="00A1375A" w:rsidP="00A137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ПОЛУЧЕНИЕ ГОСУДАРСТВЕННОЙ УСЛУГИ</w:t>
      </w:r>
    </w:p>
    <w:p w:rsidR="00A1375A" w:rsidRDefault="00A1375A" w:rsidP="00A137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</w:t>
      </w:r>
      <w:r>
        <w:rPr>
          <w:rFonts w:ascii="Georgia" w:hAnsi="Georgia" w:cs="Arial"/>
        </w:rPr>
        <w:t>Зачисление в общеобразовательное учреждение</w:t>
      </w:r>
      <w:r>
        <w:rPr>
          <w:b/>
          <w:bCs/>
          <w:color w:val="auto"/>
        </w:rPr>
        <w:t>»</w:t>
      </w:r>
    </w:p>
    <w:p w:rsidR="00A1375A" w:rsidRDefault="00A1375A" w:rsidP="00A137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ЧЕРЕЗ ЕДИНЫЙ ПОРТАЛ ГОСУДАРСТВЕННЫХ УСЛУГ</w:t>
      </w:r>
    </w:p>
    <w:p w:rsidR="00A1375A" w:rsidRDefault="00A1375A" w:rsidP="00A137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Инструкция пользователя</w:t>
      </w:r>
    </w:p>
    <w:p w:rsidR="00A1375A" w:rsidRDefault="00A1375A" w:rsidP="00A1375A">
      <w:pPr>
        <w:pStyle w:val="Default"/>
        <w:rPr>
          <w:b/>
          <w:bCs/>
          <w:color w:val="auto"/>
        </w:rPr>
      </w:pPr>
    </w:p>
    <w:p w:rsidR="00A1375A" w:rsidRDefault="00A1375A" w:rsidP="00A1375A">
      <w:pPr>
        <w:pStyle w:val="Default"/>
        <w:rPr>
          <w:color w:val="auto"/>
        </w:rPr>
      </w:pPr>
      <w:r>
        <w:rPr>
          <w:b/>
          <w:bCs/>
          <w:color w:val="auto"/>
        </w:rPr>
        <w:t>1. ВВЕДЕНИЕ</w:t>
      </w:r>
    </w:p>
    <w:p w:rsidR="00A1375A" w:rsidRDefault="00A1375A" w:rsidP="00A1375A">
      <w:pPr>
        <w:pStyle w:val="Default"/>
        <w:ind w:firstLine="567"/>
        <w:jc w:val="both"/>
        <w:rPr>
          <w:color w:val="auto"/>
        </w:rPr>
      </w:pPr>
    </w:p>
    <w:p w:rsidR="00A1375A" w:rsidRDefault="00A1375A" w:rsidP="00A1375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Услуга «Зачисление в общеобразовательное учреждение» предоставляется в электронном виде через Единый портал государственных услуг.</w:t>
      </w:r>
    </w:p>
    <w:p w:rsidR="00A1375A" w:rsidRDefault="00A1375A" w:rsidP="00A1375A">
      <w:pPr>
        <w:pStyle w:val="Default"/>
        <w:ind w:firstLine="709"/>
        <w:jc w:val="both"/>
        <w:rPr>
          <w:color w:val="auto"/>
        </w:rPr>
      </w:pPr>
    </w:p>
    <w:p w:rsidR="00A1375A" w:rsidRDefault="00A1375A" w:rsidP="00A1375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Условия подачи заявления на зачисление в общеобразовательное учреждение: </w:t>
      </w:r>
    </w:p>
    <w:p w:rsidR="00A1375A" w:rsidRDefault="00A1375A" w:rsidP="00A1375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1. Для подачи заявления на зачисление в общеобразовательную организацию, родителям (законным представителям) ребенка необходимо заполнить форму заявления на едином портале государственных услуг. </w:t>
      </w:r>
    </w:p>
    <w:p w:rsidR="00A1375A" w:rsidRDefault="00A1375A" w:rsidP="00A1375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2. Заявление, поданное в электронном виде, будет рассмотрено так же как заявление родителя (законного представителя), который обратился с заявлением лично. Дата и время начала приема заявлений опубликованы на сайтах образовательных организаций.</w:t>
      </w:r>
    </w:p>
    <w:p w:rsidR="00A1375A" w:rsidRDefault="00A1375A" w:rsidP="00A1375A">
      <w:pPr>
        <w:pStyle w:val="Default"/>
        <w:ind w:firstLine="709"/>
        <w:jc w:val="both"/>
      </w:pPr>
      <w:r>
        <w:rPr>
          <w:color w:val="auto"/>
        </w:rPr>
        <w:t>3. При электронном способе подачи заявления каждая общеобразовательная организация определяет срок, в течение которого необходимо предоставление подтверждающих документов.</w:t>
      </w:r>
      <w:r>
        <w:t xml:space="preserve"> </w:t>
      </w:r>
      <w:r>
        <w:rPr>
          <w:color w:val="auto"/>
        </w:rPr>
        <w:t>Информация по правилам приема в конкретную общеобразовательную организацию размещена на сайте каждой школы.</w:t>
      </w:r>
      <w:r>
        <w:t xml:space="preserve"> Датой и временем регистрации </w:t>
      </w:r>
      <w:proofErr w:type="gramStart"/>
      <w:r>
        <w:t xml:space="preserve">заявления, поданного через </w:t>
      </w:r>
      <w:r>
        <w:rPr>
          <w:color w:val="auto"/>
        </w:rPr>
        <w:t>Единый портал государственных услуг</w:t>
      </w:r>
      <w:r>
        <w:t xml:space="preserve"> считается</w:t>
      </w:r>
      <w:proofErr w:type="gramEnd"/>
      <w:r>
        <w:t xml:space="preserve"> дата подачи заявления, а не дата </w:t>
      </w:r>
      <w:r>
        <w:rPr>
          <w:color w:val="auto"/>
        </w:rPr>
        <w:t>предоставлени</w:t>
      </w:r>
      <w:r>
        <w:t>я</w:t>
      </w:r>
      <w:r>
        <w:rPr>
          <w:color w:val="auto"/>
        </w:rPr>
        <w:t xml:space="preserve"> подтверждающих документов</w:t>
      </w:r>
      <w:r>
        <w:t>.</w:t>
      </w:r>
    </w:p>
    <w:p w:rsidR="00A1375A" w:rsidRDefault="00A1375A" w:rsidP="00A1375A">
      <w:pPr>
        <w:ind w:firstLine="709"/>
        <w:jc w:val="both"/>
      </w:pPr>
      <w:r>
        <w:rPr>
          <w:sz w:val="24"/>
        </w:rPr>
        <w:t xml:space="preserve">4. </w:t>
      </w:r>
      <w:r>
        <w:rPr>
          <w:rFonts w:eastAsia="Calibri"/>
          <w:sz w:val="24"/>
          <w:lang w:eastAsia="en-US"/>
        </w:rPr>
        <w:t xml:space="preserve">При подаче заявлений важно обратить внимание, что регистрация в каждой образовательной организации будет формироваться с учетом хронологии поданных заявлений. </w:t>
      </w:r>
    </w:p>
    <w:p w:rsidR="00A1375A" w:rsidRDefault="00A1375A" w:rsidP="00A1375A">
      <w:pPr>
        <w:pStyle w:val="Default"/>
        <w:ind w:firstLine="709"/>
        <w:jc w:val="both"/>
        <w:rPr>
          <w:color w:val="auto"/>
        </w:rPr>
      </w:pPr>
      <w:r>
        <w:t xml:space="preserve">5. </w:t>
      </w:r>
      <w:r>
        <w:rPr>
          <w:color w:val="auto"/>
        </w:rPr>
        <w:t>Кроме этого, родителям необходимо помнить, если заявление в электронной форме будет подано до начала срока официального приема заявлений, оно будет отклонено.</w:t>
      </w:r>
      <w:r>
        <w:t xml:space="preserve">    </w:t>
      </w:r>
    </w:p>
    <w:p w:rsidR="00A1375A" w:rsidRDefault="00A1375A" w:rsidP="00A1375A">
      <w:pPr>
        <w:pStyle w:val="Default"/>
        <w:rPr>
          <w:color w:val="auto"/>
        </w:rPr>
      </w:pPr>
    </w:p>
    <w:p w:rsidR="00A1375A" w:rsidRDefault="00A1375A" w:rsidP="00A1375A">
      <w:pPr>
        <w:pStyle w:val="Default"/>
        <w:rPr>
          <w:color w:val="auto"/>
        </w:rPr>
      </w:pPr>
      <w:r>
        <w:rPr>
          <w:b/>
          <w:bCs/>
          <w:color w:val="auto"/>
        </w:rPr>
        <w:t>2. ПОРЯДОК ПОЛУЧЕНИЯ УСЛУГИ В ЭЛЕКТРОННОМ ВИДЕ</w:t>
      </w:r>
    </w:p>
    <w:p w:rsidR="00A1375A" w:rsidRDefault="00A1375A" w:rsidP="00A1375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</w:rPr>
      </w:pPr>
      <w:r>
        <w:rPr>
          <w:color w:val="auto"/>
        </w:rPr>
        <w:t xml:space="preserve">Для получения услуги необходимо зайти на Единый портал государственных услуг по адресу </w:t>
      </w:r>
      <w:r>
        <w:rPr>
          <w:b/>
          <w:color w:val="auto"/>
        </w:rPr>
        <w:t>https://www.gosuslugi.ru/.</w:t>
      </w:r>
    </w:p>
    <w:p w:rsidR="00A1375A" w:rsidRDefault="00A1375A" w:rsidP="00A1375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eastAsia="Times New Roman"/>
          <w:color w:val="auto"/>
        </w:rPr>
        <w:t xml:space="preserve"> </w:t>
      </w:r>
      <w:r>
        <w:rPr>
          <w:color w:val="auto"/>
        </w:rPr>
        <w:t xml:space="preserve">Для оформления заявления зачисление в общеобразовательное учреждение необходимо авторизоваться, введя свой «логин» и «пароль» (если Вы уже зарегистрированы в системе). </w:t>
      </w:r>
    </w:p>
    <w:p w:rsidR="00A1375A" w:rsidRDefault="00A1375A" w:rsidP="00A1375A">
      <w:pPr>
        <w:pStyle w:val="a4"/>
        <w:tabs>
          <w:tab w:val="left" w:pos="993"/>
        </w:tabs>
        <w:ind w:left="0" w:firstLine="567"/>
        <w:jc w:val="both"/>
        <w:rPr>
          <w:sz w:val="24"/>
          <w:lang w:eastAsia="en-US"/>
        </w:rPr>
      </w:pPr>
      <w:r>
        <w:rPr>
          <w:sz w:val="24"/>
        </w:rPr>
        <w:t xml:space="preserve">Если Вы не зарегистрированы в системе, то Вам необходимо пройти регистрацию. Родитель регистрируется на портале </w:t>
      </w:r>
      <w:proofErr w:type="spellStart"/>
      <w:r>
        <w:rPr>
          <w:sz w:val="24"/>
        </w:rPr>
        <w:t>госуслуг</w:t>
      </w:r>
      <w:proofErr w:type="spellEnd"/>
      <w:r>
        <w:rPr>
          <w:sz w:val="24"/>
        </w:rPr>
        <w:t xml:space="preserve"> и получает письмом по почте код для входа на данный сайт.</w:t>
      </w:r>
    </w:p>
    <w:p w:rsidR="00A1375A" w:rsidRDefault="00A1375A" w:rsidP="00A1375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Далее необходимо выбрать Ваше местоположение, например  </w:t>
      </w:r>
      <w:r>
        <w:rPr>
          <w:rFonts w:eastAsia="Calibri"/>
          <w:i/>
          <w:sz w:val="24"/>
          <w:lang w:eastAsia="en-US"/>
        </w:rPr>
        <w:t>Вологда</w:t>
      </w:r>
      <w:r>
        <w:rPr>
          <w:rFonts w:eastAsia="Calibri"/>
          <w:sz w:val="24"/>
          <w:lang w:eastAsia="en-US"/>
        </w:rPr>
        <w:t xml:space="preserve"> или </w:t>
      </w:r>
      <w:r>
        <w:rPr>
          <w:rFonts w:eastAsia="Calibri"/>
          <w:i/>
          <w:sz w:val="24"/>
          <w:lang w:eastAsia="en-US"/>
        </w:rPr>
        <w:t>Вологодский район</w:t>
      </w:r>
      <w:r>
        <w:rPr>
          <w:rFonts w:eastAsia="Calibri"/>
          <w:sz w:val="24"/>
          <w:lang w:eastAsia="en-US"/>
        </w:rPr>
        <w:t xml:space="preserve"> – т.к. дошкольные образовательные</w:t>
      </w:r>
      <w:r>
        <w:rPr>
          <w:sz w:val="24"/>
        </w:rPr>
        <w:t xml:space="preserve"> организации привязаны к району проживания, а не к поселку, деревне и пр. </w:t>
      </w:r>
    </w:p>
    <w:p w:rsidR="00A1375A" w:rsidRDefault="00A1375A" w:rsidP="00A1375A">
      <w:pPr>
        <w:ind w:firstLine="540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5150" cy="19481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4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3"/>
          <w:szCs w:val="23"/>
        </w:rPr>
        <w:t xml:space="preserve">Рисунок 1. Выбор местоположения. </w:t>
      </w:r>
    </w:p>
    <w:p w:rsidR="00A1375A" w:rsidRDefault="00A1375A" w:rsidP="00A1375A">
      <w:pPr>
        <w:numPr>
          <w:ilvl w:val="0"/>
          <w:numId w:val="2"/>
        </w:numPr>
        <w:tabs>
          <w:tab w:val="left" w:pos="540"/>
        </w:tabs>
        <w:ind w:left="540" w:hanging="540"/>
        <w:jc w:val="both"/>
      </w:pPr>
      <w:r>
        <w:rPr>
          <w:sz w:val="24"/>
        </w:rPr>
        <w:t>Необходимо нажать на баннер "Государственные услуги", применить способ сортировки услуг по ведомствам,  в списке ведомств найти Правительство Вологодской области, нажать кнопку, внутри найти Департамент образования Вологодской области.</w:t>
      </w:r>
    </w:p>
    <w:p w:rsidR="00A1375A" w:rsidRDefault="00A1375A" w:rsidP="00A1375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31535" cy="11214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21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Рисунок 2. Сортировка услуг.</w:t>
      </w:r>
    </w:p>
    <w:p w:rsidR="00A1375A" w:rsidRDefault="00A1375A" w:rsidP="00A1375A">
      <w:pPr>
        <w:ind w:firstLine="540"/>
        <w:jc w:val="both"/>
        <w:rPr>
          <w:b/>
          <w:bCs/>
          <w:i/>
          <w:iCs/>
          <w:sz w:val="23"/>
          <w:szCs w:val="23"/>
        </w:rPr>
      </w:pPr>
    </w:p>
    <w:p w:rsidR="00A1375A" w:rsidRDefault="00A1375A" w:rsidP="00A1375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lang w:eastAsia="ru-RU"/>
        </w:rPr>
      </w:pPr>
      <w:r>
        <w:rPr>
          <w:sz w:val="24"/>
        </w:rPr>
        <w:t>В списке государственных услуг, оказываемых Департаментом образования Вологодской области, необходимо выбрать услугу «</w:t>
      </w:r>
      <w:r>
        <w:rPr>
          <w:rFonts w:ascii="Georgia" w:hAnsi="Georgia" w:cs="Arial"/>
          <w:sz w:val="24"/>
        </w:rPr>
        <w:t>Зачисление в общеобразовательное учреждение</w:t>
      </w:r>
      <w:r>
        <w:rPr>
          <w:sz w:val="24"/>
        </w:rPr>
        <w:t xml:space="preserve">» и нажать кнопку </w:t>
      </w:r>
      <w:r>
        <w:rPr>
          <w:noProof/>
          <w:sz w:val="24"/>
          <w:lang w:eastAsia="ru-RU"/>
        </w:rPr>
        <w:drawing>
          <wp:inline distT="0" distB="0" distL="0" distR="0">
            <wp:extent cx="1844675" cy="357505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A1375A" w:rsidRDefault="00A1375A" w:rsidP="00A1375A">
      <w:pPr>
        <w:pStyle w:val="Default"/>
        <w:ind w:firstLine="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Для удобства заполнения форма разделена на 6 шагов: </w:t>
      </w:r>
    </w:p>
    <w:p w:rsidR="00A1375A" w:rsidRDefault="00A1375A" w:rsidP="00A1375A">
      <w:pPr>
        <w:pStyle w:val="Default"/>
        <w:ind w:firstLine="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 Информация о заявителе.</w:t>
      </w:r>
    </w:p>
    <w:p w:rsidR="00A1375A" w:rsidRDefault="00A1375A" w:rsidP="00A1375A">
      <w:pPr>
        <w:pStyle w:val="Default"/>
        <w:ind w:firstLine="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 Информация о ребенке. </w:t>
      </w:r>
    </w:p>
    <w:p w:rsidR="00A1375A" w:rsidRDefault="00A1375A" w:rsidP="00A1375A">
      <w:pPr>
        <w:pStyle w:val="Default"/>
        <w:ind w:firstLine="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 Выбор общеобразовательного учреждения.</w:t>
      </w:r>
    </w:p>
    <w:p w:rsidR="00A1375A" w:rsidRDefault="00A1375A" w:rsidP="00A1375A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 Электронные копии документов. </w:t>
      </w:r>
    </w:p>
    <w:p w:rsidR="00A1375A" w:rsidRDefault="00A1375A" w:rsidP="00A1375A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 Дополнительная информация.</w:t>
      </w:r>
    </w:p>
    <w:p w:rsidR="00A1375A" w:rsidRDefault="00A1375A" w:rsidP="00A1375A">
      <w:pPr>
        <w:pStyle w:val="Default"/>
        <w:ind w:firstLine="567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>6. Подтверждение данных.</w:t>
      </w:r>
    </w:p>
    <w:p w:rsidR="00A1375A" w:rsidRDefault="00A1375A" w:rsidP="00A1375A">
      <w:pPr>
        <w:pStyle w:val="Default"/>
        <w:ind w:firstLine="567"/>
        <w:jc w:val="both"/>
      </w:pPr>
      <w:r>
        <w:rPr>
          <w:color w:val="auto"/>
        </w:rPr>
        <w:t xml:space="preserve">Для перемещения между шагами используйте кнопки навигации между шагами в нижней части страницы заявления </w:t>
      </w:r>
      <w:r>
        <w:rPr>
          <w:noProof/>
          <w:color w:val="auto"/>
          <w:lang w:eastAsia="ru-RU"/>
        </w:rPr>
        <w:drawing>
          <wp:inline distT="0" distB="0" distL="0" distR="0">
            <wp:extent cx="954405" cy="41338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и</w:t>
      </w:r>
      <w:r>
        <w:rPr>
          <w:noProof/>
          <w:color w:val="auto"/>
          <w:lang w:eastAsia="ru-RU"/>
        </w:rPr>
        <w:drawing>
          <wp:inline distT="0" distB="0" distL="0" distR="0">
            <wp:extent cx="922655" cy="389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.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4"/>
        </w:rPr>
      </w:pPr>
      <w:r>
        <w:rPr>
          <w:sz w:val="24"/>
        </w:rPr>
        <w:t xml:space="preserve">На первом шаге необходимо заполнить Общую информацию о Заявителе (не о ребенке!). Обязательные поля отмечены </w:t>
      </w:r>
      <w:r>
        <w:rPr>
          <w:color w:val="FF0000"/>
          <w:sz w:val="24"/>
        </w:rPr>
        <w:t>*</w:t>
      </w:r>
      <w:r>
        <w:rPr>
          <w:sz w:val="24"/>
        </w:rPr>
        <w:t>. Часть полей уже заполнена согласно сведениям, которые были указаны при регистрации на портале.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rPr>
          <w:sz w:val="24"/>
        </w:rPr>
        <w:t>На втором шаге необходимо заполнить персональные данные ребенка, данные об удостоверении личности ребенка и адрес регистрации по месту жительства или по месту пребывания ребенка.</w:t>
      </w:r>
    </w:p>
    <w:p w:rsidR="00A1375A" w:rsidRDefault="00A1375A" w:rsidP="00A1375A">
      <w:pPr>
        <w:jc w:val="both"/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31535" cy="270319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03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Фамилия, имя, отчество ребенка указываются русскими буквами в именительном падеже (например – Иванов Иван Иванович). Если у ребенка нет отчества, поле «Отчество ребенка» не заполняется.</w:t>
      </w:r>
    </w:p>
    <w:p w:rsidR="00A1375A" w:rsidRDefault="00A1375A" w:rsidP="00A1375A">
      <w:pPr>
        <w:pStyle w:val="Default"/>
        <w:jc w:val="both"/>
        <w:rPr>
          <w:lang w:val="ru-RU"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23456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3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pStyle w:val="Default"/>
        <w:jc w:val="both"/>
        <w:rPr>
          <w:lang w:val="ru-RU" w:eastAsia="ru-RU"/>
        </w:rPr>
      </w:pPr>
    </w:p>
    <w:p w:rsidR="00A1375A" w:rsidRDefault="00A1375A" w:rsidP="00A1375A">
      <w:pPr>
        <w:pStyle w:val="Default"/>
        <w:jc w:val="both"/>
      </w:pPr>
      <w:r>
        <w:rPr>
          <w:color w:val="auto"/>
        </w:rPr>
        <w:t xml:space="preserve">Серия свидетельства о рождении РФ заполняется римскими цифрами (на клавиатуре латинская I), далее знак "дефис" и буквы русского алфавита: например I-КБ, II-АБ. 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jc w:val="both"/>
        <w:rPr>
          <w:b/>
          <w:bCs/>
          <w:i/>
          <w:iCs/>
          <w:sz w:val="23"/>
          <w:szCs w:val="23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1535" cy="20993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9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ind w:firstLine="540"/>
        <w:jc w:val="both"/>
        <w:rPr>
          <w:sz w:val="24"/>
        </w:rPr>
      </w:pPr>
      <w:r>
        <w:rPr>
          <w:b/>
          <w:bCs/>
          <w:i/>
          <w:iCs/>
          <w:sz w:val="23"/>
          <w:szCs w:val="23"/>
        </w:rPr>
        <w:t>Рисунок 3. Шаг 2.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numPr>
          <w:ilvl w:val="0"/>
          <w:numId w:val="2"/>
        </w:numPr>
        <w:tabs>
          <w:tab w:val="left" w:pos="540"/>
        </w:tabs>
        <w:ind w:left="540" w:firstLine="567"/>
        <w:jc w:val="both"/>
        <w:rPr>
          <w:sz w:val="24"/>
        </w:rPr>
      </w:pPr>
      <w:r>
        <w:rPr>
          <w:sz w:val="24"/>
        </w:rPr>
        <w:t>На третьем шаге выбирается желаемое образовательное учреждение. В списке общеобразовательных учреждений отобразятся школы только Вашего район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города).</w:t>
      </w:r>
    </w:p>
    <w:p w:rsidR="00A1375A" w:rsidRDefault="00A1375A" w:rsidP="00A1375A">
      <w:pPr>
        <w:ind w:left="1107"/>
        <w:jc w:val="both"/>
      </w:pPr>
      <w:r>
        <w:rPr>
          <w:sz w:val="24"/>
        </w:rPr>
        <w:lastRenderedPageBreak/>
        <w:t xml:space="preserve"> </w:t>
      </w:r>
    </w:p>
    <w:p w:rsidR="00A1375A" w:rsidRDefault="00A1375A" w:rsidP="00A1375A">
      <w:pPr>
        <w:jc w:val="both"/>
        <w:rPr>
          <w:b/>
          <w:bCs/>
          <w:i/>
          <w:iCs/>
          <w:sz w:val="23"/>
          <w:szCs w:val="23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5880" cy="15113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55880" cy="1511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5931535" cy="2194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9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ind w:firstLine="540"/>
        <w:jc w:val="both"/>
        <w:rPr>
          <w:szCs w:val="28"/>
        </w:rPr>
      </w:pPr>
      <w:r>
        <w:rPr>
          <w:b/>
          <w:bCs/>
          <w:i/>
          <w:iCs/>
          <w:sz w:val="23"/>
          <w:szCs w:val="23"/>
        </w:rPr>
        <w:t>Рисунок 4. Шаг 3.</w:t>
      </w:r>
    </w:p>
    <w:p w:rsidR="00A1375A" w:rsidRDefault="00A1375A" w:rsidP="00A1375A">
      <w:pPr>
        <w:jc w:val="both"/>
        <w:rPr>
          <w:szCs w:val="28"/>
        </w:rPr>
      </w:pPr>
    </w:p>
    <w:p w:rsidR="00A1375A" w:rsidRDefault="00A1375A" w:rsidP="00A1375A">
      <w:pPr>
        <w:pStyle w:val="Default"/>
        <w:numPr>
          <w:ilvl w:val="0"/>
          <w:numId w:val="2"/>
        </w:numPr>
        <w:tabs>
          <w:tab w:val="left" w:pos="0"/>
        </w:tabs>
        <w:ind w:left="567" w:hanging="567"/>
        <w:jc w:val="both"/>
      </w:pPr>
      <w:r>
        <w:t xml:space="preserve">На четвертом шаге </w:t>
      </w:r>
      <w:r>
        <w:rPr>
          <w:rFonts w:eastAsia="Times New Roman"/>
          <w:color w:val="auto"/>
          <w:lang w:eastAsia="ru-RU"/>
        </w:rPr>
        <w:t>Вы можете представить по желанию электронные копии свидетельства о рождении ребенка, документа о праве на льготы, документа об опекунстве, справку психолого-медико-педагогической комиссии. Электронная копия документа должна представлять собой один файл в формате PDF, DOC или JPG, содержащий отсканированный графический образ соответствующего бумажного документа, заверенного надлежащим образом и снабженного всеми необходимыми подписями и печатями.</w:t>
      </w:r>
    </w:p>
    <w:p w:rsidR="00A1375A" w:rsidRDefault="00A1375A" w:rsidP="00A1375A">
      <w:pPr>
        <w:jc w:val="both"/>
        <w:rPr>
          <w:b/>
          <w:bCs/>
          <w:i/>
          <w:iCs/>
          <w:sz w:val="23"/>
          <w:szCs w:val="23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1535" cy="132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20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Рисунок 5. Шаг 4.</w:t>
      </w:r>
    </w:p>
    <w:p w:rsidR="00A1375A" w:rsidRDefault="00A1375A" w:rsidP="00A1375A">
      <w:pPr>
        <w:ind w:firstLine="540"/>
        <w:jc w:val="both"/>
        <w:rPr>
          <w:b/>
          <w:bCs/>
          <w:i/>
          <w:iCs/>
          <w:sz w:val="23"/>
          <w:szCs w:val="23"/>
        </w:rPr>
      </w:pPr>
    </w:p>
    <w:p w:rsidR="00A1375A" w:rsidRDefault="00A1375A" w:rsidP="00A1375A">
      <w:pPr>
        <w:jc w:val="both"/>
      </w:pPr>
      <w:r>
        <w:rPr>
          <w:sz w:val="24"/>
        </w:rPr>
        <w:t>На пятом шаге Вы должны представить информацию о способах обратной связи.</w:t>
      </w:r>
    </w:p>
    <w:p w:rsidR="00A1375A" w:rsidRDefault="00A1375A" w:rsidP="00A1375A">
      <w:pPr>
        <w:jc w:val="both"/>
        <w:rPr>
          <w:b/>
          <w:bCs/>
          <w:i/>
          <w:iCs/>
          <w:sz w:val="23"/>
          <w:szCs w:val="23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685155" cy="171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71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ind w:firstLine="540"/>
        <w:jc w:val="both"/>
        <w:rPr>
          <w:sz w:val="24"/>
        </w:rPr>
      </w:pPr>
      <w:r>
        <w:rPr>
          <w:b/>
          <w:bCs/>
          <w:i/>
          <w:iCs/>
          <w:sz w:val="23"/>
          <w:szCs w:val="23"/>
        </w:rPr>
        <w:t>Рисунок 6. Шаг 5.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ind w:firstLine="709"/>
        <w:jc w:val="both"/>
        <w:rPr>
          <w:sz w:val="24"/>
        </w:rPr>
      </w:pPr>
      <w:r>
        <w:rPr>
          <w:sz w:val="24"/>
        </w:rPr>
        <w:t>На шестом шаге, перед отправкой заявления, Вы должны дать согласие на обработку персональной информации в ведомственных информационных системах и подтвердить, что ознакомлены с лицензией того учреждения, в который желаете подать заявление на зачисление.  А также подтвердить ознакомление со свидетельством государственной аккредитации выбранной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образовательными программами. Все необходимые для ознакомления документы находятся на сайте </w:t>
      </w:r>
      <w:r>
        <w:rPr>
          <w:sz w:val="24"/>
        </w:rPr>
        <w:lastRenderedPageBreak/>
        <w:t>образовательной организации. Или Вы можете воспользоваться услугой "</w:t>
      </w:r>
      <w:hyperlink r:id="rId18" w:history="1">
        <w:r>
          <w:rPr>
            <w:rStyle w:val="a3"/>
          </w:rPr>
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общеобразовательных учреждениях</w:t>
        </w:r>
      </w:hyperlink>
      <w:r>
        <w:rPr>
          <w:sz w:val="24"/>
        </w:rPr>
        <w:t>", расположенной на Едином портале государственных услуг.</w:t>
      </w:r>
    </w:p>
    <w:p w:rsidR="00A1375A" w:rsidRDefault="00A1375A" w:rsidP="00A1375A">
      <w:pPr>
        <w:jc w:val="both"/>
        <w:rPr>
          <w:sz w:val="24"/>
        </w:rPr>
      </w:pPr>
    </w:p>
    <w:p w:rsidR="00A1375A" w:rsidRDefault="00A1375A" w:rsidP="00A1375A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9240" cy="2488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488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5A" w:rsidRDefault="00A1375A" w:rsidP="00A1375A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A1375A" w:rsidRDefault="00A1375A" w:rsidP="00A1375A">
      <w:pPr>
        <w:ind w:firstLine="540"/>
        <w:jc w:val="both"/>
      </w:pPr>
      <w:r>
        <w:rPr>
          <w:b/>
          <w:bCs/>
          <w:i/>
          <w:iCs/>
          <w:sz w:val="23"/>
          <w:szCs w:val="23"/>
        </w:rPr>
        <w:t>Рисунок 7. Шаг 6.</w:t>
      </w:r>
    </w:p>
    <w:p w:rsidR="00A1375A" w:rsidRDefault="00A1375A" w:rsidP="00A1375A">
      <w:pPr>
        <w:pStyle w:val="Default"/>
        <w:jc w:val="both"/>
        <w:rPr>
          <w:color w:val="auto"/>
        </w:rPr>
      </w:pPr>
    </w:p>
    <w:p w:rsidR="00A1375A" w:rsidRDefault="00A1375A" w:rsidP="00A1375A">
      <w:pPr>
        <w:pStyle w:val="Default"/>
        <w:rPr>
          <w:color w:val="auto"/>
        </w:rPr>
      </w:pPr>
    </w:p>
    <w:p w:rsidR="00A1375A" w:rsidRDefault="00A1375A" w:rsidP="00A1375A">
      <w:pPr>
        <w:pStyle w:val="Default"/>
        <w:ind w:firstLine="567"/>
        <w:rPr>
          <w:color w:val="auto"/>
        </w:rPr>
      </w:pPr>
      <w:r>
        <w:rPr>
          <w:color w:val="auto"/>
        </w:rPr>
        <w:t>После того, как Вы заполнили и проверили заявление, нажмите кнопку</w:t>
      </w:r>
      <w:r>
        <w:rPr>
          <w:color w:val="auto"/>
          <w:sz w:val="28"/>
          <w:szCs w:val="28"/>
        </w:rPr>
        <w:t xml:space="preserve"> </w:t>
      </w: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487170" cy="34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4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. </w:t>
      </w:r>
    </w:p>
    <w:p w:rsidR="00A1375A" w:rsidRDefault="00A1375A" w:rsidP="00A1375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Отобразится сообщение об отправке заявления и его номер. После успешной отправки заявления на адрес электронной почты приходит соответствующее уведомление.</w:t>
      </w:r>
    </w:p>
    <w:p w:rsidR="00A1375A" w:rsidRDefault="00A1375A" w:rsidP="00A1375A">
      <w:pPr>
        <w:pStyle w:val="Default"/>
        <w:rPr>
          <w:color w:val="auto"/>
        </w:rPr>
      </w:pPr>
    </w:p>
    <w:p w:rsidR="00A1375A" w:rsidRDefault="00A1375A" w:rsidP="00A1375A">
      <w:pPr>
        <w:pStyle w:val="Default"/>
        <w:rPr>
          <w:color w:val="auto"/>
        </w:rPr>
      </w:pPr>
    </w:p>
    <w:p w:rsidR="00A1375A" w:rsidRDefault="00A1375A" w:rsidP="00A1375A">
      <w:pPr>
        <w:pStyle w:val="Default"/>
        <w:rPr>
          <w:color w:val="auto"/>
        </w:rPr>
      </w:pPr>
    </w:p>
    <w:p w:rsidR="00F219CF" w:rsidRDefault="00A1375A">
      <w:bookmarkStart w:id="0" w:name="_GoBack"/>
      <w:bookmarkEnd w:id="0"/>
    </w:p>
    <w:sectPr w:rsidR="00F219C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24"/>
      </w:r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color w:val="auto"/>
        <w:sz w:val="24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A"/>
    <w:rsid w:val="004E0C04"/>
    <w:rsid w:val="006F7239"/>
    <w:rsid w:val="00A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75A"/>
    <w:rPr>
      <w:color w:val="0000FF"/>
      <w:u w:val="single"/>
    </w:rPr>
  </w:style>
  <w:style w:type="paragraph" w:customStyle="1" w:styleId="Default">
    <w:name w:val="Default"/>
    <w:rsid w:val="00A137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qFormat/>
    <w:rsid w:val="00A13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5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75A"/>
    <w:rPr>
      <w:color w:val="0000FF"/>
      <w:u w:val="single"/>
    </w:rPr>
  </w:style>
  <w:style w:type="paragraph" w:customStyle="1" w:styleId="Default">
    <w:name w:val="Default"/>
    <w:rsid w:val="00A137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qFormat/>
    <w:rsid w:val="00A13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5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gosuslugi.ru/pgu/service/-3500000010000021788_99275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2022-03-16T12:15:00Z</dcterms:created>
  <dcterms:modified xsi:type="dcterms:W3CDTF">2022-03-16T12:16:00Z</dcterms:modified>
</cp:coreProperties>
</file>